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314D87">
        <w:rPr>
          <w:b/>
          <w:caps/>
          <w:sz w:val="24"/>
          <w:szCs w:val="24"/>
        </w:rPr>
        <w:t>9</w:t>
      </w:r>
      <w:r w:rsidR="0001729E">
        <w:rPr>
          <w:b/>
          <w:caps/>
          <w:sz w:val="24"/>
          <w:szCs w:val="24"/>
        </w:rPr>
        <w:t>/25-0</w:t>
      </w:r>
      <w:r w:rsidR="00622A10">
        <w:rPr>
          <w:b/>
          <w:caps/>
          <w:sz w:val="24"/>
          <w:szCs w:val="24"/>
        </w:rPr>
        <w:t>8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622A10">
        <w:rPr>
          <w:b/>
          <w:sz w:val="24"/>
          <w:szCs w:val="24"/>
        </w:rPr>
        <w:t>11-09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1642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22037" w:rsidRPr="00187E05">
        <w:rPr>
          <w:sz w:val="24"/>
          <w:szCs w:val="24"/>
        </w:rPr>
        <w:t>Архангельский М.В.,</w:t>
      </w:r>
      <w:r w:rsidR="00B22037">
        <w:rPr>
          <w:sz w:val="24"/>
          <w:szCs w:val="24"/>
        </w:rPr>
        <w:t xml:space="preserve"> Володина С.И.,</w:t>
      </w:r>
      <w:r w:rsidR="00441345">
        <w:rPr>
          <w:sz w:val="24"/>
          <w:szCs w:val="24"/>
        </w:rPr>
        <w:t xml:space="preserve"> Галоганов А.П.,</w:t>
      </w:r>
      <w:r w:rsidR="00B22037" w:rsidRPr="00187E05">
        <w:rPr>
          <w:sz w:val="24"/>
          <w:szCs w:val="24"/>
        </w:rPr>
        <w:t xml:space="preserve"> </w:t>
      </w:r>
      <w:proofErr w:type="spellStart"/>
      <w:r w:rsidR="00B22037" w:rsidRPr="00187E05">
        <w:rPr>
          <w:sz w:val="24"/>
          <w:szCs w:val="24"/>
        </w:rPr>
        <w:t>Гонопольский</w:t>
      </w:r>
      <w:proofErr w:type="spellEnd"/>
      <w:r w:rsidR="00B22037" w:rsidRPr="00187E05">
        <w:rPr>
          <w:sz w:val="24"/>
          <w:szCs w:val="24"/>
        </w:rPr>
        <w:t xml:space="preserve"> Р.М., </w:t>
      </w:r>
      <w:proofErr w:type="spellStart"/>
      <w:r w:rsidR="00B22037" w:rsidRPr="00187E05">
        <w:rPr>
          <w:sz w:val="24"/>
          <w:szCs w:val="24"/>
        </w:rPr>
        <w:t>Конашенкова</w:t>
      </w:r>
      <w:proofErr w:type="spellEnd"/>
      <w:r w:rsidR="00B22037" w:rsidRPr="00187E05">
        <w:rPr>
          <w:sz w:val="24"/>
          <w:szCs w:val="24"/>
        </w:rPr>
        <w:t xml:space="preserve"> В.В., Логинов В.В., </w:t>
      </w:r>
      <w:proofErr w:type="spellStart"/>
      <w:r w:rsidR="00B22037" w:rsidRPr="00187E05">
        <w:rPr>
          <w:sz w:val="24"/>
          <w:szCs w:val="24"/>
        </w:rPr>
        <w:t>Мугалимов</w:t>
      </w:r>
      <w:proofErr w:type="spellEnd"/>
      <w:r w:rsidR="00B22037" w:rsidRPr="00187E05">
        <w:rPr>
          <w:sz w:val="24"/>
          <w:szCs w:val="24"/>
        </w:rPr>
        <w:t xml:space="preserve"> С.Н.,</w:t>
      </w:r>
      <w:r w:rsidR="00B22037">
        <w:rPr>
          <w:sz w:val="24"/>
          <w:szCs w:val="24"/>
        </w:rPr>
        <w:t xml:space="preserve"> Павлухин А.А.,</w:t>
      </w:r>
      <w:r w:rsidR="00B22037" w:rsidRPr="00187E05">
        <w:rPr>
          <w:sz w:val="24"/>
          <w:szCs w:val="24"/>
        </w:rPr>
        <w:t xml:space="preserve"> </w:t>
      </w:r>
      <w:proofErr w:type="spellStart"/>
      <w:r w:rsidR="00B22037" w:rsidRPr="00187E05">
        <w:rPr>
          <w:sz w:val="24"/>
          <w:szCs w:val="24"/>
        </w:rPr>
        <w:t>Пайгачкин</w:t>
      </w:r>
      <w:proofErr w:type="spellEnd"/>
      <w:r w:rsidR="00B22037" w:rsidRPr="00187E05">
        <w:rPr>
          <w:sz w:val="24"/>
          <w:szCs w:val="24"/>
        </w:rPr>
        <w:t xml:space="preserve"> Ю.В.,</w:t>
      </w:r>
      <w:r w:rsidR="00B22037">
        <w:rPr>
          <w:sz w:val="24"/>
          <w:szCs w:val="24"/>
        </w:rPr>
        <w:t xml:space="preserve"> Романов Н.Е.,</w:t>
      </w:r>
      <w:r w:rsidR="00B22037" w:rsidRPr="00187E05">
        <w:rPr>
          <w:sz w:val="24"/>
          <w:szCs w:val="24"/>
        </w:rPr>
        <w:t xml:space="preserve"> Свиридов О.В., </w:t>
      </w:r>
      <w:r w:rsidR="00B22037">
        <w:rPr>
          <w:sz w:val="24"/>
          <w:szCs w:val="24"/>
        </w:rPr>
        <w:t xml:space="preserve">Соколов Д.А., </w:t>
      </w:r>
      <w:proofErr w:type="spellStart"/>
      <w:r w:rsidR="00B22037" w:rsidRPr="00187E05">
        <w:rPr>
          <w:sz w:val="24"/>
          <w:szCs w:val="24"/>
        </w:rPr>
        <w:t>Толчеев</w:t>
      </w:r>
      <w:proofErr w:type="spellEnd"/>
      <w:r w:rsidR="00B22037" w:rsidRPr="00187E05">
        <w:rPr>
          <w:sz w:val="24"/>
          <w:szCs w:val="24"/>
        </w:rPr>
        <w:t xml:space="preserve"> М.Н., Царьков П.В.,</w:t>
      </w:r>
      <w:r w:rsidR="00B22037">
        <w:rPr>
          <w:sz w:val="24"/>
          <w:szCs w:val="24"/>
        </w:rPr>
        <w:t xml:space="preserve"> Цветкова А.И.,</w:t>
      </w:r>
      <w:r w:rsidR="00B22037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22037">
        <w:rPr>
          <w:sz w:val="24"/>
          <w:szCs w:val="24"/>
        </w:rPr>
        <w:t>в отсутствие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622A10">
        <w:rPr>
          <w:sz w:val="24"/>
          <w:szCs w:val="24"/>
        </w:rPr>
        <w:t>11-09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22A10" w:rsidP="000D36E9">
      <w:pPr>
        <w:ind w:firstLine="709"/>
        <w:jc w:val="both"/>
        <w:rPr>
          <w:sz w:val="24"/>
          <w:szCs w:val="24"/>
        </w:rPr>
      </w:pPr>
      <w:r w:rsidRPr="00622A10">
        <w:rPr>
          <w:sz w:val="24"/>
          <w:szCs w:val="24"/>
        </w:rPr>
        <w:t xml:space="preserve">19.08.2021г. в Адвокатскую палату Московской области поступило представление первого вице-президента АПМО </w:t>
      </w:r>
      <w:proofErr w:type="spellStart"/>
      <w:r w:rsidRPr="00622A10">
        <w:rPr>
          <w:sz w:val="24"/>
          <w:szCs w:val="24"/>
        </w:rPr>
        <w:t>Толчеева</w:t>
      </w:r>
      <w:proofErr w:type="spellEnd"/>
      <w:r w:rsidRPr="00622A10">
        <w:rPr>
          <w:sz w:val="24"/>
          <w:szCs w:val="24"/>
        </w:rPr>
        <w:t xml:space="preserve"> М.Н. в отношении адвоката </w:t>
      </w:r>
      <w:r w:rsidR="001642E0">
        <w:rPr>
          <w:sz w:val="24"/>
          <w:szCs w:val="24"/>
        </w:rPr>
        <w:t>М.С.А.</w:t>
      </w:r>
      <w:r w:rsidRPr="00622A10">
        <w:rPr>
          <w:sz w:val="24"/>
          <w:szCs w:val="24"/>
        </w:rPr>
        <w:t xml:space="preserve">, имеющего регистрационный номер </w:t>
      </w:r>
      <w:r w:rsidR="001642E0">
        <w:rPr>
          <w:sz w:val="24"/>
          <w:szCs w:val="24"/>
        </w:rPr>
        <w:t>…..</w:t>
      </w:r>
      <w:r w:rsidRPr="00622A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42E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0306">
        <w:rPr>
          <w:sz w:val="24"/>
          <w:szCs w:val="24"/>
        </w:rPr>
        <w:t>Как указано в представлении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622A10" w:rsidRPr="00622A10">
        <w:rPr>
          <w:sz w:val="24"/>
          <w:szCs w:val="24"/>
        </w:rPr>
        <w:t>адвокат ненадлежащим образом исполнял свои профессиональные обязанности, а именно: вступил в уголовное дело в обход установленного порядка по ст. 51 УПК РФ и при отсутствии требования ЦСЮП АПМО</w:t>
      </w:r>
      <w:r w:rsidR="006A29BA" w:rsidRPr="006A29BA">
        <w:rPr>
          <w:sz w:val="24"/>
          <w:szCs w:val="24"/>
        </w:rPr>
        <w:t>.</w:t>
      </w:r>
    </w:p>
    <w:p w:rsidR="00654B23" w:rsidRDefault="00622A1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8E030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</w:t>
      </w:r>
      <w:r w:rsidR="006A29BA" w:rsidRPr="00FC0ADD">
        <w:rPr>
          <w:sz w:val="24"/>
          <w:szCs w:val="24"/>
        </w:rPr>
        <w:t xml:space="preserve"> </w:t>
      </w:r>
      <w:r w:rsidR="006A29BA">
        <w:rPr>
          <w:sz w:val="24"/>
          <w:szCs w:val="24"/>
        </w:rPr>
        <w:t xml:space="preserve">представлены объяснения, </w:t>
      </w:r>
      <w:r w:rsidR="00622A10" w:rsidRPr="00622A10">
        <w:rPr>
          <w:sz w:val="24"/>
          <w:szCs w:val="24"/>
        </w:rPr>
        <w:t>в которых он не оспаривал доводы представления, но пояснил, что поручение о вступление в дело было получено им от заведующего филиалом</w:t>
      </w:r>
      <w:r w:rsidR="00C131A9">
        <w:rPr>
          <w:sz w:val="24"/>
          <w:szCs w:val="24"/>
        </w:rPr>
        <w:t>.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2A10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622A10" w:rsidRDefault="00622A10" w:rsidP="00622A10">
      <w:pPr>
        <w:ind w:firstLine="708"/>
        <w:jc w:val="both"/>
        <w:rPr>
          <w:sz w:val="24"/>
        </w:rPr>
      </w:pPr>
      <w:r w:rsidRPr="00622A10">
        <w:rPr>
          <w:sz w:val="24"/>
        </w:rPr>
        <w:t>28.09</w:t>
      </w:r>
      <w:r w:rsidR="00611BB5" w:rsidRPr="00622A10">
        <w:rPr>
          <w:sz w:val="24"/>
        </w:rPr>
        <w:t>.2021</w:t>
      </w:r>
      <w:r w:rsidR="00AD729C" w:rsidRPr="00622A10">
        <w:rPr>
          <w:sz w:val="24"/>
        </w:rPr>
        <w:t xml:space="preserve">г. квалификационная комиссия дала </w:t>
      </w:r>
      <w:r w:rsidR="00DD556E" w:rsidRPr="00622A10">
        <w:rPr>
          <w:sz w:val="24"/>
        </w:rPr>
        <w:t xml:space="preserve">заключение </w:t>
      </w:r>
      <w:r w:rsidRPr="00622A10">
        <w:rPr>
          <w:sz w:val="24"/>
        </w:rPr>
        <w:t xml:space="preserve">о наличии в действиях адвоката </w:t>
      </w:r>
      <w:r w:rsidR="001642E0">
        <w:rPr>
          <w:sz w:val="24"/>
        </w:rPr>
        <w:t>М.С.А.</w:t>
      </w:r>
      <w:r w:rsidRPr="00622A10">
        <w:rPr>
          <w:sz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пп.4 п.1 ст.7 ФЗ «Об адвокатской деятельности и адвокатуре в РФ», п.1 ст.8, пп.9 п.1 ст.9 Кодекса профессиональной этики адвоката, Порядок назначения адвокатов в качестве защитников в уголовном судопроизводстве (утв. Решением Совета ФПА РФ от 15.03.2019г. № 4), выразившихся в том, что адвокат нарушил установленный Порядком ФПА и Правилами АПМО порядок назначения адвокатов в качестве защитников в уголовном судопроизводстве, а именно вступил в угол</w:t>
      </w:r>
      <w:r w:rsidR="001642E0">
        <w:rPr>
          <w:sz w:val="24"/>
        </w:rPr>
        <w:t>овное дело в отношении Л.</w:t>
      </w:r>
      <w:r w:rsidRPr="00622A10">
        <w:rPr>
          <w:sz w:val="24"/>
        </w:rPr>
        <w:t>С.И. в качестве защитника в порядке ст.51 УПК РФ без получения требования от ЕЦСЮП АПМО</w:t>
      </w:r>
      <w:r w:rsidR="00A85A87" w:rsidRPr="00622A10">
        <w:rPr>
          <w:sz w:val="24"/>
        </w:rPr>
        <w:t>.</w:t>
      </w:r>
      <w:bookmarkStart w:id="2" w:name="_Hlk59626894"/>
    </w:p>
    <w:p w:rsidR="00483279" w:rsidRDefault="00483279" w:rsidP="00622A10">
      <w:pPr>
        <w:pStyle w:val="aa"/>
        <w:jc w:val="both"/>
      </w:pPr>
    </w:p>
    <w:p w:rsidR="00B22037" w:rsidRPr="0001729E" w:rsidRDefault="00B22037" w:rsidP="00622A10">
      <w:pPr>
        <w:pStyle w:val="aa"/>
        <w:jc w:val="both"/>
      </w:pPr>
      <w:r>
        <w:t xml:space="preserve">            26.10.2021г. от адвоката поступило </w:t>
      </w:r>
      <w:r w:rsidR="00CC5336">
        <w:t>ходатайство</w:t>
      </w:r>
      <w:r>
        <w:t xml:space="preserve"> об отложении рассмотрения дисциплинарного производства вследствие невозможности </w:t>
      </w:r>
      <w:r w:rsidR="00CC5336">
        <w:t xml:space="preserve">личной </w:t>
      </w:r>
      <w:r>
        <w:t>явки, связанной с занятостью в судебном процессе</w:t>
      </w:r>
      <w:r w:rsidR="00CC5336">
        <w:t xml:space="preserve"> за пределами московского региона</w:t>
      </w:r>
      <w:r w:rsidR="007A1C7E">
        <w:t>. Также в ходатайстве</w:t>
      </w:r>
      <w:r>
        <w:t xml:space="preserve"> адвокат выражает согласие с заключением квалификационной комиссии.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B22037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B22037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736AD2">
        <w:rPr>
          <w:sz w:val="24"/>
          <w:szCs w:val="24"/>
          <w:lang w:eastAsia="en-US"/>
        </w:rPr>
        <w:t xml:space="preserve">, поскольку адвокат не имел </w:t>
      </w:r>
      <w:r w:rsidR="00736AD2">
        <w:rPr>
          <w:sz w:val="24"/>
          <w:szCs w:val="24"/>
          <w:lang w:eastAsia="en-US"/>
        </w:rPr>
        <w:lastRenderedPageBreak/>
        <w:t>права принимать поручение и вступать в уголовное дело в обход установленного порядка распределения поручений на оказание юридической помощи по требованию органов дознания, предварительного следствия или суда, осуществляемого ЕЦСЮП АПМО с использованием автоматизированной системы обработки поступающих требований</w:t>
      </w:r>
      <w:r w:rsidRPr="00446718">
        <w:rPr>
          <w:sz w:val="24"/>
          <w:szCs w:val="24"/>
          <w:lang w:eastAsia="en-US"/>
        </w:rPr>
        <w:t>.</w:t>
      </w:r>
    </w:p>
    <w:p w:rsidR="00736AD2" w:rsidRDefault="00736AD2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 объяснения адвоката о том, что сотрудники суда уверяли его в чисто технической задержке подтверждения состоявшегося распределения поручения от ЕЦСЮП АПМО адвокату М</w:t>
      </w:r>
      <w:r w:rsidR="001642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С.А., в связи с чем ограничивается объявлением адвокату замечания.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622A10" w:rsidRPr="00622A10">
        <w:rPr>
          <w:sz w:val="24"/>
        </w:rPr>
        <w:t>пп.4 п.1 ст.7 ФЗ «Об адвокатской деятельности и адвокатуре в РФ», п.1 ст.8, пп.9 п.1 ст.9 Кодекса профессиональной этики адвоката, Порядок назначения адвокатов в качестве защитников в уголовном судопроизводстве (утв. Решением Совета ФПА РФ от 15.03.2019г. № 4), выразившихся в том, что адвокат нарушил установленный Порядком ФПА и Правилами АПМО порядок назначения адвокатов в качестве защитников в уголовном судопроизводстве, а именно вступил в уголовное дело в отношении Л</w:t>
      </w:r>
      <w:r w:rsidR="001642E0">
        <w:rPr>
          <w:sz w:val="24"/>
        </w:rPr>
        <w:t>.</w:t>
      </w:r>
      <w:r w:rsidR="00622A10" w:rsidRPr="00622A10">
        <w:rPr>
          <w:sz w:val="24"/>
        </w:rPr>
        <w:t>С.И. в качестве защитника в порядке ст.51 УПК РФ без получения требования от ЕЦСЮП АПМО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41345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642E0">
        <w:rPr>
          <w:szCs w:val="24"/>
        </w:rPr>
        <w:t>М.С.А.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E0A5D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642E0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B22037" w:rsidRPr="00446718" w:rsidRDefault="00B22037" w:rsidP="00B22037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441345">
        <w:rPr>
          <w:sz w:val="24"/>
          <w:szCs w:val="24"/>
        </w:rPr>
        <w:t>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441345">
        <w:rPr>
          <w:sz w:val="24"/>
          <w:szCs w:val="24"/>
        </w:rPr>
        <w:t xml:space="preserve">       А.П.Галоганов</w:t>
      </w:r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38" w:rsidRDefault="002B3F38" w:rsidP="00C01A07">
      <w:r>
        <w:separator/>
      </w:r>
    </w:p>
  </w:endnote>
  <w:endnote w:type="continuationSeparator" w:id="0">
    <w:p w:rsidR="002B3F38" w:rsidRDefault="002B3F3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38" w:rsidRDefault="002B3F38" w:rsidP="00C01A07">
      <w:r>
        <w:separator/>
      </w:r>
    </w:p>
  </w:footnote>
  <w:footnote w:type="continuationSeparator" w:id="0">
    <w:p w:rsidR="002B3F38" w:rsidRDefault="002B3F3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E0306" w:rsidRDefault="006F182D">
        <w:pPr>
          <w:pStyle w:val="af7"/>
          <w:jc w:val="right"/>
        </w:pPr>
        <w:r>
          <w:fldChar w:fldCharType="begin"/>
        </w:r>
        <w:r w:rsidR="002B3F38">
          <w:instrText>PAGE   \* MERGEFORMAT</w:instrText>
        </w:r>
        <w:r>
          <w:fldChar w:fldCharType="separate"/>
        </w:r>
        <w:r w:rsidR="00164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306" w:rsidRDefault="008E03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1F5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642E0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B3F38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1345"/>
    <w:rsid w:val="004451CE"/>
    <w:rsid w:val="00446494"/>
    <w:rsid w:val="00446718"/>
    <w:rsid w:val="00447B7C"/>
    <w:rsid w:val="004508B2"/>
    <w:rsid w:val="00450CAA"/>
    <w:rsid w:val="00450D2B"/>
    <w:rsid w:val="00460525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4F6F3A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891"/>
    <w:rsid w:val="005361B4"/>
    <w:rsid w:val="0053702F"/>
    <w:rsid w:val="005411FC"/>
    <w:rsid w:val="005452FC"/>
    <w:rsid w:val="005463DF"/>
    <w:rsid w:val="005509C8"/>
    <w:rsid w:val="00552C16"/>
    <w:rsid w:val="005530E6"/>
    <w:rsid w:val="00555413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2A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0485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182D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36AD2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1C7E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4EAD"/>
    <w:rsid w:val="00936237"/>
    <w:rsid w:val="00936A76"/>
    <w:rsid w:val="00943210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2037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267E"/>
    <w:rsid w:val="00CA5E37"/>
    <w:rsid w:val="00CA64A0"/>
    <w:rsid w:val="00CB2703"/>
    <w:rsid w:val="00CB39CE"/>
    <w:rsid w:val="00CB6B1F"/>
    <w:rsid w:val="00CB7566"/>
    <w:rsid w:val="00CC203B"/>
    <w:rsid w:val="00CC5336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0659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458D-1533-4592-9219-8F61D917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2021-11-03T11:17:00Z</cp:lastPrinted>
  <dcterms:created xsi:type="dcterms:W3CDTF">2021-10-29T09:37:00Z</dcterms:created>
  <dcterms:modified xsi:type="dcterms:W3CDTF">2022-03-18T20:43:00Z</dcterms:modified>
</cp:coreProperties>
</file>